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"Кубановедение"  4 класс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Вставь пропущенные слова.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Природные зоны Краснодарского края: 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1.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 Кубанской равнине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 ___________ и _______________  ;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 Черноморском побережье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 и ___________ ; 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 горах Большого Кавказа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______________,______________,</w:t>
      </w:r>
    </w:p>
    <w:p w:rsidR="00F70398" w:rsidRDefault="00F7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_______________,______________ и __________________ . </w:t>
      </w: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F70398">
        <w:rPr>
          <w:rFonts w:ascii="Times New Roman" w:hAnsi="Times New Roman"/>
          <w:b/>
          <w:bCs/>
          <w:sz w:val="32"/>
          <w:szCs w:val="32"/>
        </w:rPr>
        <w:t>Подчеркни названия растений степной зоны:</w:t>
      </w: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F70398">
        <w:rPr>
          <w:rFonts w:ascii="Times New Roman" w:hAnsi="Times New Roman"/>
          <w:color w:val="000000"/>
          <w:sz w:val="32"/>
          <w:szCs w:val="32"/>
        </w:rPr>
        <w:t>типчак, ковыль, овсюг, пырей, ягель, шалфей, молочай, карликовая берёзка</w:t>
      </w: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F70398">
        <w:rPr>
          <w:rFonts w:ascii="Times New Roman" w:hAnsi="Times New Roman"/>
          <w:b/>
          <w:bCs/>
          <w:sz w:val="32"/>
          <w:szCs w:val="32"/>
        </w:rPr>
        <w:t xml:space="preserve">Подчеркни названия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животных</w:t>
      </w:r>
      <w:r w:rsidRPr="00F70398">
        <w:rPr>
          <w:rFonts w:ascii="Times New Roman" w:hAnsi="Times New Roman"/>
          <w:b/>
          <w:bCs/>
          <w:sz w:val="32"/>
          <w:szCs w:val="32"/>
        </w:rPr>
        <w:t xml:space="preserve"> степной зоны:</w:t>
      </w: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суслик, заяц, зубр, белка, полевая мышь, жаворонок, цапля, соболь</w:t>
      </w: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F70398" w:rsidRP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Тема: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Полезные ископаемые Краснодарского края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Выбери правильный ответ и отметь "+"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1.Горючие полезные ископаемые: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а) нефть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б) уголь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в) мергель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г) газ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2.Строительные материалы: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а) стекло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б) гипс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в) песок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г) ракушечник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3.Подземные минеральные источники: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а) Горячий ключ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б) Гулькевичи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в) Ейск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г) Лабинск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Заполни пропуски:</w:t>
      </w:r>
    </w:p>
    <w:p w:rsidR="00F70398" w:rsidRDefault="006F62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158750</wp:posOffset>
                </wp:positionV>
                <wp:extent cx="952500" cy="6477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95pt;margin-top:12.5pt;width:75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301625</wp:posOffset>
                </wp:positionV>
                <wp:extent cx="1304925" cy="5048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8.2pt;margin-top:23.75pt;width:102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/0Ng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">
                <v:stroke endarrow="block"/>
              </v:shape>
            </w:pict>
          </mc:Fallback>
        </mc:AlternateContent>
      </w:r>
      <w:r w:rsidR="00F70398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</w:t>
      </w:r>
      <w:r w:rsidR="00F70398">
        <w:rPr>
          <w:rFonts w:ascii="Times New Roman CYR" w:hAnsi="Times New Roman CYR" w:cs="Times New Roman CYR"/>
          <w:sz w:val="32"/>
          <w:szCs w:val="32"/>
        </w:rPr>
        <w:t>Исторические  источники</w:t>
      </w:r>
    </w:p>
    <w:p w:rsidR="00F70398" w:rsidRDefault="006F62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67945</wp:posOffset>
                </wp:positionV>
                <wp:extent cx="9525" cy="3429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2.95pt;margin-top:5.35pt;width: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Письменные           Вещественные                  Устные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Слова для справок: летописи, песни, посуда, украшения, письма, легенды, орудия труда, пословицы, одежда, предания, жилища.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Соедини правильно.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Вывели новые сорта: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пшеницы                         М.И.   Хаджинов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кукурузы                         В.С. Пустовойт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подсолнечника                   П.П. Лукьяненко</w:t>
      </w: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70398" w:rsidRDefault="00F70398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en-US"/>
        </w:rPr>
      </w:pPr>
    </w:p>
    <w:sectPr w:rsidR="00F703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8"/>
    <w:rsid w:val="006F62C6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2015-06-23T10:18:00Z</dcterms:created>
  <dcterms:modified xsi:type="dcterms:W3CDTF">2015-06-23T10:18:00Z</dcterms:modified>
</cp:coreProperties>
</file>